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D" w:rsidRPr="00D16E1D" w:rsidRDefault="00385774" w:rsidP="00D16E1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16E1D">
        <w:rPr>
          <w:rFonts w:ascii="Arial" w:hAnsi="Arial" w:cs="Arial"/>
          <w:b/>
          <w:sz w:val="26"/>
          <w:szCs w:val="26"/>
        </w:rPr>
        <w:t xml:space="preserve">Краткая аннотация к Адаптированной общеобразовательной программе дошкольного образования </w:t>
      </w:r>
      <w:r w:rsidR="00D16E1D" w:rsidRPr="00D16E1D">
        <w:rPr>
          <w:rFonts w:ascii="Arial" w:hAnsi="Arial" w:cs="Arial"/>
          <w:b/>
          <w:sz w:val="26"/>
          <w:szCs w:val="26"/>
        </w:rPr>
        <w:t>по коррекционно-развивающей работе (ОНР, ФНР, ФФНР)</w:t>
      </w:r>
    </w:p>
    <w:p w:rsidR="00D16E1D" w:rsidRPr="00D16E1D" w:rsidRDefault="00D16E1D" w:rsidP="00D16E1D">
      <w:pPr>
        <w:ind w:left="-720" w:firstLine="436"/>
        <w:jc w:val="center"/>
        <w:rPr>
          <w:rFonts w:ascii="Arial" w:hAnsi="Arial" w:cs="Arial"/>
          <w:b/>
          <w:sz w:val="26"/>
          <w:szCs w:val="26"/>
        </w:rPr>
      </w:pPr>
    </w:p>
    <w:p w:rsidR="00385774" w:rsidRDefault="00385774" w:rsidP="00385774">
      <w:pPr>
        <w:spacing w:line="276" w:lineRule="auto"/>
        <w:ind w:left="-720" w:firstLine="360"/>
        <w:jc w:val="both"/>
        <w:rPr>
          <w:rFonts w:ascii="Arial" w:hAnsi="Arial" w:cs="Arial"/>
          <w:sz w:val="26"/>
          <w:szCs w:val="26"/>
        </w:rPr>
      </w:pPr>
      <w:r w:rsidRPr="00385774">
        <w:rPr>
          <w:rFonts w:ascii="Arial" w:hAnsi="Arial" w:cs="Arial"/>
          <w:sz w:val="26"/>
          <w:szCs w:val="26"/>
        </w:rPr>
        <w:t xml:space="preserve">   Пояснительная записка Адаптированной  программы для детей с </w:t>
      </w:r>
      <w:r w:rsidR="00D16E1D">
        <w:rPr>
          <w:rFonts w:ascii="Arial" w:hAnsi="Arial" w:cs="Arial"/>
          <w:sz w:val="26"/>
          <w:szCs w:val="26"/>
        </w:rPr>
        <w:t>ОНР, ФНР (ФФНР)</w:t>
      </w:r>
      <w:r w:rsidRPr="00385774">
        <w:rPr>
          <w:rFonts w:ascii="Arial" w:hAnsi="Arial" w:cs="Arial"/>
          <w:sz w:val="26"/>
          <w:szCs w:val="26"/>
        </w:rPr>
        <w:t xml:space="preserve"> содержит цель, задачи и принципы построения программы.       </w:t>
      </w:r>
    </w:p>
    <w:p w:rsidR="00385774" w:rsidRDefault="00385774" w:rsidP="00385774">
      <w:pPr>
        <w:spacing w:line="276" w:lineRule="auto"/>
        <w:ind w:left="-720" w:firstLine="360"/>
        <w:jc w:val="both"/>
        <w:rPr>
          <w:rFonts w:ascii="Arial" w:hAnsi="Arial" w:cs="Arial"/>
          <w:sz w:val="26"/>
          <w:szCs w:val="26"/>
        </w:rPr>
      </w:pPr>
      <w:r w:rsidRPr="00385774">
        <w:rPr>
          <w:rFonts w:ascii="Arial" w:hAnsi="Arial" w:cs="Arial"/>
          <w:sz w:val="26"/>
          <w:szCs w:val="26"/>
        </w:rPr>
        <w:t xml:space="preserve"> Программа составлена в соответствии с Конвенцией ООН о правах ребенка, Всемирной декларацией об обеспечении выживания, защиты и развития детей, Декларацией прав ребенка,  Федеральным законом «Об образовании в Российской Федерации» от 29.12.2012 г. № 273-ФЗ; Федеральным государственным образовательным стандартом дошкольного образования (приказ </w:t>
      </w:r>
      <w:proofErr w:type="spellStart"/>
      <w:r w:rsidRPr="00385774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385774">
        <w:rPr>
          <w:rFonts w:ascii="Arial" w:hAnsi="Arial" w:cs="Arial"/>
          <w:sz w:val="26"/>
          <w:szCs w:val="26"/>
        </w:rPr>
        <w:t xml:space="preserve"> от 17.10.2013</w:t>
      </w:r>
      <w:r>
        <w:rPr>
          <w:rFonts w:ascii="Arial" w:hAnsi="Arial" w:cs="Arial"/>
          <w:sz w:val="26"/>
          <w:szCs w:val="26"/>
        </w:rPr>
        <w:t xml:space="preserve"> </w:t>
      </w:r>
      <w:r w:rsidRPr="00385774">
        <w:rPr>
          <w:rFonts w:ascii="Arial" w:hAnsi="Arial" w:cs="Arial"/>
          <w:sz w:val="26"/>
          <w:szCs w:val="26"/>
        </w:rPr>
        <w:t>г. №1155), Санитарно-эпидемиологическими требованиями к устройству, содержанию и организации режима работы в дошкольных организациях (</w:t>
      </w:r>
      <w:proofErr w:type="spellStart"/>
      <w:r w:rsidRPr="00385774">
        <w:rPr>
          <w:rFonts w:ascii="Arial" w:hAnsi="Arial" w:cs="Arial"/>
          <w:sz w:val="26"/>
          <w:szCs w:val="26"/>
        </w:rPr>
        <w:t>СанПиН</w:t>
      </w:r>
      <w:proofErr w:type="spellEnd"/>
      <w:r w:rsidRPr="00385774">
        <w:rPr>
          <w:rFonts w:ascii="Arial" w:hAnsi="Arial" w:cs="Arial"/>
          <w:sz w:val="26"/>
          <w:szCs w:val="26"/>
        </w:rPr>
        <w:t xml:space="preserve"> 2.4.1.3049-13), Уставом М</w:t>
      </w:r>
      <w:r>
        <w:rPr>
          <w:rFonts w:ascii="Arial" w:hAnsi="Arial" w:cs="Arial"/>
          <w:sz w:val="26"/>
          <w:szCs w:val="26"/>
        </w:rPr>
        <w:t>АДОУ  «Детский  сад №10</w:t>
      </w:r>
      <w:r w:rsidRPr="00385774">
        <w:rPr>
          <w:rFonts w:ascii="Arial" w:hAnsi="Arial" w:cs="Arial"/>
          <w:sz w:val="26"/>
          <w:szCs w:val="26"/>
        </w:rPr>
        <w:t xml:space="preserve">».       </w:t>
      </w:r>
    </w:p>
    <w:p w:rsidR="00385774" w:rsidRDefault="00385774" w:rsidP="00385774">
      <w:pPr>
        <w:spacing w:line="276" w:lineRule="auto"/>
        <w:ind w:left="-720"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385774">
        <w:rPr>
          <w:rFonts w:ascii="Arial" w:hAnsi="Arial" w:cs="Arial"/>
          <w:sz w:val="26"/>
          <w:szCs w:val="26"/>
        </w:rPr>
        <w:t xml:space="preserve">Адаптированная общеобразовательная программа для </w:t>
      </w:r>
      <w:r w:rsidR="00D16E1D" w:rsidRPr="00385774">
        <w:rPr>
          <w:rFonts w:ascii="Arial" w:hAnsi="Arial" w:cs="Arial"/>
          <w:sz w:val="26"/>
          <w:szCs w:val="26"/>
        </w:rPr>
        <w:t xml:space="preserve">с </w:t>
      </w:r>
      <w:r w:rsidR="00D16E1D">
        <w:rPr>
          <w:rFonts w:ascii="Arial" w:hAnsi="Arial" w:cs="Arial"/>
          <w:sz w:val="26"/>
          <w:szCs w:val="26"/>
        </w:rPr>
        <w:t>ОНР, ФНР (ФФНР)</w:t>
      </w:r>
      <w:r w:rsidR="00D16E1D" w:rsidRPr="003857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разработана на основе: з</w:t>
      </w:r>
      <w:r w:rsidRPr="00385774">
        <w:rPr>
          <w:rFonts w:ascii="Arial" w:hAnsi="Arial" w:cs="Arial"/>
          <w:sz w:val="26"/>
          <w:szCs w:val="26"/>
        </w:rPr>
        <w:t xml:space="preserve">аключений ПМПК и письменных заявлений </w:t>
      </w:r>
      <w:r>
        <w:rPr>
          <w:rFonts w:ascii="Arial" w:hAnsi="Arial" w:cs="Arial"/>
          <w:sz w:val="26"/>
          <w:szCs w:val="26"/>
        </w:rPr>
        <w:t>родителей воспитанников ДОУ.</w:t>
      </w:r>
      <w:proofErr w:type="gramEnd"/>
      <w:r>
        <w:rPr>
          <w:rFonts w:ascii="Arial" w:hAnsi="Arial" w:cs="Arial"/>
          <w:sz w:val="26"/>
          <w:szCs w:val="26"/>
        </w:rPr>
        <w:t xml:space="preserve"> Программа </w:t>
      </w:r>
      <w:r w:rsidRPr="00C5347D">
        <w:rPr>
          <w:rFonts w:ascii="Arial" w:hAnsi="Arial" w:cs="Arial"/>
          <w:sz w:val="26"/>
          <w:szCs w:val="26"/>
        </w:rPr>
        <w:t>по коррекционно-развивающей работе</w:t>
      </w:r>
      <w:r w:rsidR="00D16E1D">
        <w:rPr>
          <w:rFonts w:ascii="Arial" w:hAnsi="Arial" w:cs="Arial"/>
          <w:sz w:val="26"/>
          <w:szCs w:val="26"/>
        </w:rPr>
        <w:t xml:space="preserve"> </w:t>
      </w:r>
      <w:r w:rsidRPr="00C5347D">
        <w:rPr>
          <w:rFonts w:ascii="Arial" w:hAnsi="Arial" w:cs="Arial"/>
          <w:sz w:val="26"/>
          <w:szCs w:val="26"/>
        </w:rPr>
        <w:t>представляет собой систему комплексн</w:t>
      </w:r>
      <w:r>
        <w:rPr>
          <w:rFonts w:ascii="Arial" w:hAnsi="Arial" w:cs="Arial"/>
          <w:sz w:val="26"/>
          <w:szCs w:val="26"/>
        </w:rPr>
        <w:t xml:space="preserve">ых занятий на основе  программ: </w:t>
      </w:r>
      <w:proofErr w:type="gramStart"/>
      <w:r w:rsidRPr="00C5347D">
        <w:rPr>
          <w:rFonts w:ascii="Arial" w:hAnsi="Arial" w:cs="Arial"/>
          <w:sz w:val="26"/>
          <w:szCs w:val="26"/>
        </w:rPr>
        <w:t xml:space="preserve">«Программа логопедической работы по преодолению общего недоразвития речи у детей» Т.Б. Филичевой, Т.В. Тумановой,  «Программа логопедической работы по преодолению фонетико-фонематического недоразвития у детей» Т.Б. Филичевой, Г.В. Чиркиной, «Программа воспитания и обучения детей с фонетико-фонематическим недоразвитием» Т.Б. Филичевой, Г.В. Чиркиной, «Программа коррекционно-развивающей работы для детей с ОНР» Н.В. </w:t>
      </w:r>
      <w:proofErr w:type="spellStart"/>
      <w:r w:rsidRPr="00C5347D">
        <w:rPr>
          <w:rFonts w:ascii="Arial" w:hAnsi="Arial" w:cs="Arial"/>
          <w:sz w:val="26"/>
          <w:szCs w:val="26"/>
        </w:rPr>
        <w:t>Нищевой</w:t>
      </w:r>
      <w:proofErr w:type="spellEnd"/>
      <w:r w:rsidRPr="00C5347D">
        <w:rPr>
          <w:rFonts w:ascii="Arial" w:hAnsi="Arial" w:cs="Arial"/>
          <w:sz w:val="26"/>
          <w:szCs w:val="26"/>
        </w:rPr>
        <w:t>.</w:t>
      </w:r>
      <w:proofErr w:type="gramEnd"/>
    </w:p>
    <w:p w:rsidR="00385774" w:rsidRDefault="00385774" w:rsidP="00385774">
      <w:pPr>
        <w:spacing w:line="276" w:lineRule="auto"/>
        <w:ind w:left="-720" w:firstLine="360"/>
        <w:jc w:val="both"/>
        <w:rPr>
          <w:rFonts w:ascii="Arial" w:hAnsi="Arial" w:cs="Arial"/>
          <w:sz w:val="26"/>
          <w:szCs w:val="26"/>
        </w:rPr>
      </w:pPr>
      <w:r w:rsidRPr="00385774">
        <w:rPr>
          <w:rFonts w:ascii="Arial" w:hAnsi="Arial" w:cs="Arial"/>
          <w:sz w:val="26"/>
          <w:szCs w:val="26"/>
        </w:rPr>
        <w:t xml:space="preserve"> В соответствии с требованиями ФГОС ДО Адаптированная  программа включает в себя три раздела: целевой, </w:t>
      </w:r>
      <w:proofErr w:type="gramStart"/>
      <w:r w:rsidRPr="00385774">
        <w:rPr>
          <w:rFonts w:ascii="Arial" w:hAnsi="Arial" w:cs="Arial"/>
          <w:sz w:val="26"/>
          <w:szCs w:val="26"/>
        </w:rPr>
        <w:t>содержательный</w:t>
      </w:r>
      <w:proofErr w:type="gramEnd"/>
      <w:r w:rsidRPr="00385774">
        <w:rPr>
          <w:rFonts w:ascii="Arial" w:hAnsi="Arial" w:cs="Arial"/>
          <w:sz w:val="26"/>
          <w:szCs w:val="26"/>
        </w:rPr>
        <w:t xml:space="preserve"> и организационный.  Целевой раздел включает в себя пояснительную записку и планируемые результаты освоения программы. В пояснительной записке отражены цели и задачи работы воспитателей, учителя-логопеда с тяжелыми нарушениями речи.                                    </w:t>
      </w:r>
    </w:p>
    <w:p w:rsidR="00385774" w:rsidRPr="00385774" w:rsidRDefault="00385774" w:rsidP="00385774">
      <w:pPr>
        <w:spacing w:line="276" w:lineRule="auto"/>
        <w:ind w:left="-720" w:firstLine="360"/>
        <w:jc w:val="both"/>
        <w:rPr>
          <w:rFonts w:ascii="Arial" w:hAnsi="Arial" w:cs="Arial"/>
          <w:sz w:val="26"/>
          <w:szCs w:val="26"/>
        </w:rPr>
      </w:pPr>
      <w:r w:rsidRPr="00385774">
        <w:rPr>
          <w:rFonts w:ascii="Arial" w:hAnsi="Arial" w:cs="Arial"/>
          <w:sz w:val="26"/>
          <w:szCs w:val="26"/>
        </w:rPr>
        <w:t xml:space="preserve">  </w:t>
      </w:r>
      <w:r w:rsidRPr="00385774">
        <w:rPr>
          <w:rFonts w:ascii="Arial" w:hAnsi="Arial" w:cs="Arial"/>
          <w:bCs/>
          <w:sz w:val="26"/>
          <w:szCs w:val="26"/>
        </w:rPr>
        <w:t xml:space="preserve">В содержательном разделе образовательной программы представлено </w:t>
      </w:r>
      <w:proofErr w:type="spellStart"/>
      <w:r w:rsidRPr="00385774">
        <w:rPr>
          <w:rFonts w:ascii="Arial" w:hAnsi="Arial" w:cs="Arial"/>
          <w:bCs/>
          <w:sz w:val="26"/>
          <w:szCs w:val="26"/>
        </w:rPr>
        <w:t>психолого-медико-педагогическое</w:t>
      </w:r>
      <w:proofErr w:type="spellEnd"/>
      <w:r w:rsidRPr="00385774">
        <w:rPr>
          <w:rFonts w:ascii="Arial" w:hAnsi="Arial" w:cs="Arial"/>
          <w:bCs/>
          <w:sz w:val="26"/>
          <w:szCs w:val="26"/>
        </w:rPr>
        <w:t xml:space="preserve"> сопровождение ребенка с ОВЗ, отражен порядок организации коррекционного обучения детей с тяжелыми нарушениями речи, которое предполагает тесное взаимодействие учителя-логопеда и воспитателей группы. Представлены перспективные планы работы каждой категории педагогов, занимающихся с ребенком ОВЗ. В программе отражены особенности взаимодействия с семьей воспитанника воспитателей и учителя-логопеда.</w:t>
      </w:r>
    </w:p>
    <w:p w:rsidR="00385774" w:rsidRPr="00D16E1D" w:rsidRDefault="00385774" w:rsidP="00385774">
      <w:pPr>
        <w:ind w:left="-709" w:firstLine="425"/>
        <w:jc w:val="both"/>
        <w:rPr>
          <w:rFonts w:ascii="Arial" w:hAnsi="Arial" w:cs="Arial"/>
          <w:bCs/>
          <w:sz w:val="26"/>
          <w:szCs w:val="26"/>
        </w:rPr>
      </w:pPr>
      <w:r w:rsidRPr="00D16E1D">
        <w:rPr>
          <w:rFonts w:ascii="Arial" w:hAnsi="Arial" w:cs="Arial"/>
          <w:bCs/>
          <w:sz w:val="26"/>
          <w:szCs w:val="26"/>
        </w:rPr>
        <w:t xml:space="preserve">В организационном разделе описаны материально-технические условия, созданные для реализации Адаптированной программы для детей </w:t>
      </w:r>
      <w:r w:rsidR="00D16E1D" w:rsidRPr="00D16E1D">
        <w:rPr>
          <w:rFonts w:ascii="Arial" w:hAnsi="Arial" w:cs="Arial"/>
          <w:sz w:val="26"/>
          <w:szCs w:val="26"/>
        </w:rPr>
        <w:t xml:space="preserve">с ОНР, ФНР (ФФНР). </w:t>
      </w:r>
      <w:r w:rsidRPr="00D16E1D">
        <w:rPr>
          <w:rFonts w:ascii="Arial" w:hAnsi="Arial" w:cs="Arial"/>
          <w:bCs/>
          <w:sz w:val="26"/>
          <w:szCs w:val="26"/>
        </w:rPr>
        <w:t>В программе отражен перечень дидактических материалов и пособий,</w:t>
      </w:r>
      <w:r w:rsidR="00D16E1D">
        <w:rPr>
          <w:rFonts w:ascii="Arial" w:hAnsi="Arial" w:cs="Arial"/>
          <w:bCs/>
          <w:sz w:val="26"/>
          <w:szCs w:val="26"/>
        </w:rPr>
        <w:t xml:space="preserve"> имеющихся  в кабинете учителя-</w:t>
      </w:r>
      <w:r w:rsidRPr="00D16E1D">
        <w:rPr>
          <w:rFonts w:ascii="Arial" w:hAnsi="Arial" w:cs="Arial"/>
          <w:bCs/>
          <w:sz w:val="26"/>
          <w:szCs w:val="26"/>
        </w:rPr>
        <w:t xml:space="preserve">логопеда: 1. Диагностический материал для проведения логопедического обследования. 2.  Дидактический материал для </w:t>
      </w:r>
      <w:r w:rsidRPr="00D16E1D">
        <w:rPr>
          <w:rFonts w:ascii="Arial" w:hAnsi="Arial" w:cs="Arial"/>
          <w:bCs/>
          <w:sz w:val="26"/>
          <w:szCs w:val="26"/>
        </w:rPr>
        <w:lastRenderedPageBreak/>
        <w:t>формирования всех компонентов речи. 3. Игрушки и пособия для развития мелкой моторики рук. Представлен список логопедической литературы, используемый для работы с детьми.</w:t>
      </w:r>
    </w:p>
    <w:p w:rsidR="00385774" w:rsidRPr="00D16E1D" w:rsidRDefault="00385774" w:rsidP="00385774">
      <w:pPr>
        <w:jc w:val="both"/>
        <w:rPr>
          <w:rFonts w:ascii="Arial" w:hAnsi="Arial" w:cs="Arial"/>
          <w:bCs/>
          <w:sz w:val="26"/>
          <w:szCs w:val="26"/>
        </w:rPr>
      </w:pPr>
    </w:p>
    <w:p w:rsidR="00385774" w:rsidRPr="00C5347D" w:rsidRDefault="00385774" w:rsidP="00385774">
      <w:pPr>
        <w:ind w:left="-709" w:firstLine="425"/>
        <w:jc w:val="both"/>
        <w:rPr>
          <w:rFonts w:ascii="Arial" w:hAnsi="Arial" w:cs="Arial"/>
          <w:sz w:val="26"/>
          <w:szCs w:val="26"/>
        </w:rPr>
      </w:pPr>
      <w:r w:rsidRPr="00C5347D">
        <w:rPr>
          <w:rFonts w:ascii="Arial" w:hAnsi="Arial" w:cs="Arial"/>
          <w:b/>
          <w:bCs/>
          <w:sz w:val="26"/>
          <w:szCs w:val="26"/>
        </w:rPr>
        <w:t>Отличительные особенности данной программы </w:t>
      </w:r>
      <w:proofErr w:type="gramStart"/>
      <w:r w:rsidRPr="00C5347D">
        <w:rPr>
          <w:rFonts w:ascii="Arial" w:hAnsi="Arial" w:cs="Arial"/>
          <w:sz w:val="26"/>
          <w:szCs w:val="26"/>
        </w:rPr>
        <w:t>от</w:t>
      </w:r>
      <w:proofErr w:type="gramEnd"/>
      <w:r w:rsidRPr="00C5347D">
        <w:rPr>
          <w:rFonts w:ascii="Arial" w:hAnsi="Arial" w:cs="Arial"/>
          <w:sz w:val="26"/>
          <w:szCs w:val="26"/>
        </w:rPr>
        <w:t xml:space="preserve"> существующих и используемых в дошкольных учреждениях состоят в следующем:</w:t>
      </w:r>
      <w:r w:rsidRPr="00C5347D">
        <w:rPr>
          <w:rFonts w:ascii="Arial" w:hAnsi="Arial" w:cs="Arial"/>
          <w:sz w:val="26"/>
          <w:szCs w:val="26"/>
        </w:rPr>
        <w:br/>
        <w:t xml:space="preserve">1. Программа включает работу с детьми </w:t>
      </w:r>
      <w:r>
        <w:rPr>
          <w:rFonts w:ascii="Arial" w:hAnsi="Arial" w:cs="Arial"/>
          <w:sz w:val="26"/>
          <w:szCs w:val="26"/>
        </w:rPr>
        <w:t xml:space="preserve">среднего </w:t>
      </w:r>
      <w:r w:rsidRPr="00C5347D">
        <w:rPr>
          <w:rFonts w:ascii="Arial" w:hAnsi="Arial" w:cs="Arial"/>
          <w:sz w:val="26"/>
          <w:szCs w:val="26"/>
        </w:rPr>
        <w:t>возраста</w:t>
      </w:r>
      <w:r>
        <w:rPr>
          <w:rFonts w:ascii="Arial" w:hAnsi="Arial" w:cs="Arial"/>
          <w:sz w:val="26"/>
          <w:szCs w:val="26"/>
        </w:rPr>
        <w:t xml:space="preserve"> и в связи с тем, что </w:t>
      </w:r>
      <w:r w:rsidRPr="00C5347D">
        <w:rPr>
          <w:rFonts w:ascii="Arial" w:hAnsi="Arial" w:cs="Arial"/>
          <w:sz w:val="26"/>
          <w:szCs w:val="26"/>
        </w:rPr>
        <w:t xml:space="preserve">часто поступают дети с 1-2 уровнями речевого развития при ОНР, часто практически не говорящие, в планировании выделены такие направления, как «Развитие </w:t>
      </w:r>
      <w:proofErr w:type="spellStart"/>
      <w:r w:rsidRPr="00C5347D">
        <w:rPr>
          <w:rFonts w:ascii="Arial" w:hAnsi="Arial" w:cs="Arial"/>
          <w:sz w:val="26"/>
          <w:szCs w:val="26"/>
        </w:rPr>
        <w:t>импрессивной</w:t>
      </w:r>
      <w:proofErr w:type="spellEnd"/>
      <w:r w:rsidRPr="00C5347D">
        <w:rPr>
          <w:rFonts w:ascii="Arial" w:hAnsi="Arial" w:cs="Arial"/>
          <w:sz w:val="26"/>
          <w:szCs w:val="26"/>
        </w:rPr>
        <w:t xml:space="preserve"> речи» и «Развитие экспрессивной речи». </w:t>
      </w:r>
      <w:r w:rsidRPr="00C5347D">
        <w:rPr>
          <w:rFonts w:ascii="Arial" w:hAnsi="Arial" w:cs="Arial"/>
          <w:sz w:val="26"/>
          <w:szCs w:val="26"/>
        </w:rPr>
        <w:br/>
        <w:t>2. Взаимосвязь с родителями осуществляется не через открытые мероприятия, как в других кружках, а через систему методических рекомендаций, получаемых родителями индивидуально в устной форме и еженедельно в письменной форме на карточках или специальных тетрадях. Также часто практикуются индивидуальные консультации, в присутствии и с участием ребёнка, на которых демонстрируются  элементы коррекционного занятия (артикуляционная, дыхательная гимнастики и т.д.), требующие правильного закрепления в домашних условиях.</w:t>
      </w:r>
    </w:p>
    <w:p w:rsidR="00385774" w:rsidRDefault="00385774" w:rsidP="00385774">
      <w:pPr>
        <w:ind w:left="-709" w:hanging="11"/>
        <w:jc w:val="both"/>
        <w:rPr>
          <w:rFonts w:ascii="Arial" w:hAnsi="Arial" w:cs="Arial"/>
          <w:sz w:val="26"/>
          <w:szCs w:val="26"/>
        </w:rPr>
      </w:pPr>
      <w:r w:rsidRPr="00C5347D">
        <w:rPr>
          <w:rFonts w:ascii="Arial" w:hAnsi="Arial" w:cs="Arial"/>
          <w:sz w:val="26"/>
          <w:szCs w:val="26"/>
        </w:rPr>
        <w:t xml:space="preserve"> 3. Все занятия проводятся в игровой форме.</w:t>
      </w:r>
    </w:p>
    <w:p w:rsidR="00385774" w:rsidRDefault="00385774" w:rsidP="00385774">
      <w:pPr>
        <w:ind w:left="-709" w:firstLine="709"/>
        <w:jc w:val="both"/>
        <w:rPr>
          <w:rFonts w:ascii="Arial" w:hAnsi="Arial" w:cs="Arial"/>
          <w:sz w:val="26"/>
          <w:szCs w:val="26"/>
        </w:rPr>
      </w:pPr>
      <w:r w:rsidRPr="00C5347D">
        <w:rPr>
          <w:rFonts w:ascii="Arial" w:hAnsi="Arial" w:cs="Arial"/>
          <w:sz w:val="26"/>
          <w:szCs w:val="26"/>
        </w:rPr>
        <w:t xml:space="preserve">Зачисление  на занятия происходит после предварительной диагностики и определения уровня выраженности речевого нарушения. Порядок изучения звуков, последовательность лексических тем, количество занятий может меняться по усмотрению логопеда, в зависимости от степени  выраженности речевого нарушения каждого из воспитанников. </w:t>
      </w:r>
    </w:p>
    <w:p w:rsidR="00385774" w:rsidRPr="00C5347D" w:rsidRDefault="00385774" w:rsidP="00385774">
      <w:pPr>
        <w:ind w:left="-709" w:firstLine="709"/>
        <w:jc w:val="both"/>
        <w:rPr>
          <w:rFonts w:ascii="Arial" w:hAnsi="Arial" w:cs="Arial"/>
          <w:sz w:val="26"/>
          <w:szCs w:val="26"/>
        </w:rPr>
      </w:pPr>
      <w:r w:rsidRPr="00C5347D">
        <w:rPr>
          <w:rFonts w:ascii="Arial" w:hAnsi="Arial" w:cs="Arial"/>
          <w:sz w:val="26"/>
          <w:szCs w:val="26"/>
        </w:rPr>
        <w:t>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</w:t>
      </w:r>
    </w:p>
    <w:p w:rsidR="00385774" w:rsidRDefault="00385774" w:rsidP="00385774">
      <w:pPr>
        <w:jc w:val="both"/>
        <w:rPr>
          <w:rFonts w:ascii="Arial" w:hAnsi="Arial" w:cs="Arial"/>
          <w:b/>
          <w:sz w:val="26"/>
          <w:szCs w:val="26"/>
        </w:rPr>
      </w:pPr>
      <w:r w:rsidRPr="00F85721">
        <w:rPr>
          <w:rFonts w:ascii="Arial" w:hAnsi="Arial" w:cs="Arial"/>
          <w:b/>
          <w:sz w:val="26"/>
          <w:szCs w:val="26"/>
        </w:rPr>
        <w:t xml:space="preserve">Количественный состав </w:t>
      </w:r>
      <w:r>
        <w:rPr>
          <w:rFonts w:ascii="Arial" w:hAnsi="Arial" w:cs="Arial"/>
          <w:b/>
          <w:sz w:val="26"/>
          <w:szCs w:val="26"/>
        </w:rPr>
        <w:t>детей:</w:t>
      </w:r>
    </w:p>
    <w:p w:rsidR="00385774" w:rsidRPr="00BB006B" w:rsidRDefault="00385774" w:rsidP="00385774">
      <w:pPr>
        <w:jc w:val="both"/>
        <w:rPr>
          <w:rFonts w:ascii="Arial" w:hAnsi="Arial" w:cs="Arial"/>
          <w:sz w:val="26"/>
          <w:szCs w:val="26"/>
        </w:rPr>
      </w:pPr>
      <w:r w:rsidRPr="00BB006B">
        <w:rPr>
          <w:rFonts w:ascii="Arial" w:hAnsi="Arial" w:cs="Arial"/>
          <w:sz w:val="26"/>
          <w:szCs w:val="26"/>
        </w:rPr>
        <w:t xml:space="preserve">Подготовительная группа «Ромашка», 37 детей,  ФНР – 30 детей (81%), норма произношения – (7 детей)19%, </w:t>
      </w:r>
    </w:p>
    <w:p w:rsidR="00385774" w:rsidRPr="00BB006B" w:rsidRDefault="00385774" w:rsidP="00385774">
      <w:pPr>
        <w:jc w:val="both"/>
        <w:rPr>
          <w:rFonts w:ascii="Arial" w:hAnsi="Arial" w:cs="Arial"/>
          <w:sz w:val="26"/>
          <w:szCs w:val="26"/>
        </w:rPr>
      </w:pPr>
      <w:r w:rsidRPr="00BB006B">
        <w:rPr>
          <w:rFonts w:ascii="Arial" w:hAnsi="Arial" w:cs="Arial"/>
          <w:sz w:val="26"/>
          <w:szCs w:val="26"/>
        </w:rPr>
        <w:t xml:space="preserve">Старшая группа «Карлсон» - ФНР – 38 детей (100 %) </w:t>
      </w:r>
    </w:p>
    <w:p w:rsidR="00385774" w:rsidRDefault="00385774" w:rsidP="00385774">
      <w:pPr>
        <w:jc w:val="both"/>
        <w:rPr>
          <w:rFonts w:ascii="Arial" w:hAnsi="Arial" w:cs="Arial"/>
          <w:sz w:val="26"/>
          <w:szCs w:val="26"/>
        </w:rPr>
      </w:pPr>
      <w:r w:rsidRPr="00BB006B">
        <w:rPr>
          <w:rFonts w:ascii="Arial" w:hAnsi="Arial" w:cs="Arial"/>
          <w:sz w:val="26"/>
          <w:szCs w:val="26"/>
        </w:rPr>
        <w:t>Разновозрастная группа «Солнышко», ФНР – 34 ребенка, 100%</w:t>
      </w:r>
    </w:p>
    <w:p w:rsidR="00385774" w:rsidRDefault="00385774" w:rsidP="0038577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Старшая группа «</w:t>
      </w:r>
      <w:proofErr w:type="spellStart"/>
      <w:r>
        <w:rPr>
          <w:rFonts w:ascii="Arial" w:hAnsi="Arial" w:cs="Arial"/>
          <w:sz w:val="26"/>
          <w:szCs w:val="26"/>
        </w:rPr>
        <w:t>Муравьишки</w:t>
      </w:r>
      <w:proofErr w:type="spellEnd"/>
      <w:r>
        <w:rPr>
          <w:rFonts w:ascii="Arial" w:hAnsi="Arial" w:cs="Arial"/>
          <w:sz w:val="26"/>
          <w:szCs w:val="26"/>
        </w:rPr>
        <w:t>», норма 8 детей (21%), ФНР -25 детей (67%)</w:t>
      </w:r>
    </w:p>
    <w:p w:rsidR="00385774" w:rsidRPr="009760AD" w:rsidRDefault="00385774" w:rsidP="0038577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Подготовительная группа «Кот Леопольд», ФНР - 34 ребёнка. </w:t>
      </w:r>
    </w:p>
    <w:p w:rsidR="00385774" w:rsidRPr="00C5347D" w:rsidRDefault="00385774" w:rsidP="00385774">
      <w:pPr>
        <w:ind w:left="-709" w:firstLine="425"/>
        <w:jc w:val="both"/>
        <w:rPr>
          <w:rFonts w:ascii="Arial" w:hAnsi="Arial" w:cs="Arial"/>
          <w:sz w:val="26"/>
          <w:szCs w:val="26"/>
        </w:rPr>
      </w:pPr>
      <w:r w:rsidRPr="00C5347D">
        <w:rPr>
          <w:rFonts w:ascii="Arial" w:hAnsi="Arial" w:cs="Arial"/>
          <w:b/>
          <w:sz w:val="26"/>
          <w:szCs w:val="26"/>
        </w:rPr>
        <w:t xml:space="preserve"> Сроки реализации:</w:t>
      </w:r>
    </w:p>
    <w:p w:rsidR="00385774" w:rsidRDefault="00D16E1D" w:rsidP="00385774">
      <w:pPr>
        <w:ind w:left="-709" w:firstLine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Адаптированная</w:t>
      </w:r>
      <w:r w:rsidR="0038577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85774">
        <w:rPr>
          <w:rFonts w:ascii="Arial" w:hAnsi="Arial" w:cs="Arial"/>
          <w:sz w:val="26"/>
          <w:szCs w:val="26"/>
        </w:rPr>
        <w:t>программа</w:t>
      </w:r>
      <w:proofErr w:type="spellEnd"/>
      <w:r w:rsidR="00385774">
        <w:rPr>
          <w:rFonts w:ascii="Arial" w:hAnsi="Arial" w:cs="Arial"/>
          <w:sz w:val="26"/>
          <w:szCs w:val="26"/>
        </w:rPr>
        <w:t xml:space="preserve">  разделена на 3</w:t>
      </w:r>
      <w:r w:rsidR="00385774" w:rsidRPr="00C5347D">
        <w:rPr>
          <w:rFonts w:ascii="Arial" w:hAnsi="Arial" w:cs="Arial"/>
          <w:sz w:val="26"/>
          <w:szCs w:val="26"/>
        </w:rPr>
        <w:t xml:space="preserve"> раздела, изучение каждого из них </w:t>
      </w:r>
      <w:r w:rsidR="00385774">
        <w:rPr>
          <w:rFonts w:ascii="Arial" w:hAnsi="Arial" w:cs="Arial"/>
          <w:sz w:val="26"/>
          <w:szCs w:val="26"/>
        </w:rPr>
        <w:t xml:space="preserve">   </w:t>
      </w:r>
      <w:r w:rsidR="00385774" w:rsidRPr="00C5347D">
        <w:rPr>
          <w:rFonts w:ascii="Arial" w:hAnsi="Arial" w:cs="Arial"/>
          <w:sz w:val="26"/>
          <w:szCs w:val="26"/>
        </w:rPr>
        <w:t xml:space="preserve">рассчитано на 1 учебный год (60 учебных часов), 2 </w:t>
      </w:r>
      <w:r w:rsidR="00385774">
        <w:rPr>
          <w:rFonts w:ascii="Arial" w:hAnsi="Arial" w:cs="Arial"/>
          <w:sz w:val="26"/>
          <w:szCs w:val="26"/>
        </w:rPr>
        <w:t>раза</w:t>
      </w:r>
      <w:r w:rsidR="00385774" w:rsidRPr="00C5347D">
        <w:rPr>
          <w:rFonts w:ascii="Arial" w:hAnsi="Arial" w:cs="Arial"/>
          <w:sz w:val="26"/>
          <w:szCs w:val="26"/>
        </w:rPr>
        <w:t xml:space="preserve"> в неделю. </w:t>
      </w:r>
    </w:p>
    <w:p w:rsidR="00FD17D1" w:rsidRDefault="00FD17D1"/>
    <w:sectPr w:rsidR="00FD17D1" w:rsidSect="00FD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CC7"/>
    <w:multiLevelType w:val="hybridMultilevel"/>
    <w:tmpl w:val="E5187CC8"/>
    <w:lvl w:ilvl="0" w:tplc="6EDA2F3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6573A"/>
    <w:multiLevelType w:val="hybridMultilevel"/>
    <w:tmpl w:val="9C3A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D722F"/>
    <w:multiLevelType w:val="hybridMultilevel"/>
    <w:tmpl w:val="AAEEF950"/>
    <w:lvl w:ilvl="0" w:tplc="42CC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74"/>
    <w:rsid w:val="00074085"/>
    <w:rsid w:val="00385774"/>
    <w:rsid w:val="00CF1B4D"/>
    <w:rsid w:val="00D16E1D"/>
    <w:rsid w:val="00E9096C"/>
    <w:rsid w:val="00F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3</cp:revision>
  <dcterms:created xsi:type="dcterms:W3CDTF">2018-11-21T06:11:00Z</dcterms:created>
  <dcterms:modified xsi:type="dcterms:W3CDTF">2018-11-21T06:26:00Z</dcterms:modified>
</cp:coreProperties>
</file>